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736" w:rsidRPr="004E202E" w:rsidRDefault="002D5736" w:rsidP="002D5736">
      <w:pPr>
        <w:jc w:val="center"/>
        <w:rPr>
          <w:rFonts w:ascii="Times New Roman" w:hAnsi="Times New Roman"/>
          <w:b/>
          <w:sz w:val="28"/>
          <w:szCs w:val="28"/>
        </w:rPr>
      </w:pPr>
      <w:r w:rsidRPr="00FB72C4">
        <w:rPr>
          <w:rFonts w:ascii="Times New Roman" w:hAnsi="Times New Roman"/>
          <w:b/>
          <w:sz w:val="28"/>
          <w:szCs w:val="28"/>
        </w:rPr>
        <w:t>Информационное сообщение</w:t>
      </w:r>
    </w:p>
    <w:p w:rsidR="002D5736" w:rsidRDefault="002D5736" w:rsidP="002D57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D044C4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Кемеровского муниципального округа в соответствии с частью 4 статьи 12 Федерального закона от 24.07.2002 г. № 101-ФЗ «Об обороте земель сельскохозяйственного назначения» информирует о возможности приобретения земельных долей в праве общей долевой собственности на земельный участок из земель сельскохозяйственного назначения, предназначенный для сельскохозяйственного использования, с кадастровым номером 42:04:0202001:29, с местоположением</w:t>
      </w:r>
      <w:r w:rsidRPr="00D61698"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Кемеровская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обл., р-н. Кемеровский, ГСП «Барановское», находящиеся в муниципальной собственности, сельскохозяйственным организациям или крестьянским (фермерским) </w:t>
      </w:r>
      <w:r w:rsidRPr="00BA434F">
        <w:rPr>
          <w:rFonts w:ascii="Times New Roman" w:hAnsi="Times New Roman"/>
          <w:sz w:val="28"/>
          <w:szCs w:val="28"/>
        </w:rPr>
        <w:t>хозяйств</w:t>
      </w:r>
      <w:r>
        <w:rPr>
          <w:rFonts w:ascii="Times New Roman" w:hAnsi="Times New Roman"/>
          <w:sz w:val="28"/>
          <w:szCs w:val="28"/>
        </w:rPr>
        <w:t>а</w:t>
      </w:r>
      <w:r w:rsidRPr="00BA434F">
        <w:rPr>
          <w:rFonts w:ascii="Times New Roman" w:hAnsi="Times New Roman"/>
          <w:sz w:val="28"/>
          <w:szCs w:val="28"/>
        </w:rPr>
        <w:t>м, использующим указанный земельный участок.</w:t>
      </w:r>
    </w:p>
    <w:p w:rsidR="002D5736" w:rsidRDefault="002D5736" w:rsidP="002D5736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Размер земельной доли – 4 га, количество </w:t>
      </w:r>
      <w:r w:rsidRPr="00B03CAF">
        <w:rPr>
          <w:rFonts w:ascii="Times New Roman" w:hAnsi="Times New Roman"/>
          <w:sz w:val="28"/>
          <w:szCs w:val="28"/>
        </w:rPr>
        <w:t xml:space="preserve">земельных долей </w:t>
      </w:r>
      <w:r>
        <w:rPr>
          <w:rFonts w:ascii="Times New Roman" w:hAnsi="Times New Roman"/>
          <w:sz w:val="28"/>
          <w:szCs w:val="28"/>
        </w:rPr>
        <w:t>–</w:t>
      </w:r>
      <w:r w:rsidRPr="00B03C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31;       </w:t>
      </w:r>
    </w:p>
    <w:p w:rsidR="002D5736" w:rsidRDefault="002D5736" w:rsidP="002D5736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площадь земельных долей – 124 га, количество земельных долей – 31.</w:t>
      </w:r>
    </w:p>
    <w:p w:rsidR="002D5736" w:rsidRDefault="002D5736" w:rsidP="002D573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434F">
        <w:rPr>
          <w:rFonts w:ascii="Times New Roman" w:hAnsi="Times New Roman"/>
          <w:sz w:val="28"/>
          <w:szCs w:val="28"/>
        </w:rPr>
        <w:t xml:space="preserve">В течение 30 дней со дня опубликования настоящего извещения </w:t>
      </w:r>
      <w:r w:rsidRPr="00636AD4">
        <w:rPr>
          <w:rFonts w:ascii="Times New Roman" w:hAnsi="Times New Roman"/>
          <w:sz w:val="28"/>
          <w:szCs w:val="28"/>
        </w:rPr>
        <w:t xml:space="preserve">сельскохозяйственные организации или крестьянские (фермерские) хозяйства, использующие земельный участок, находящийся в долевой собственности и заинтересованные в </w:t>
      </w:r>
      <w:r w:rsidRPr="00636AD4">
        <w:rPr>
          <w:rFonts w:ascii="Times New Roman" w:hAnsi="Times New Roman"/>
          <w:sz w:val="28"/>
          <w:szCs w:val="28"/>
          <w:shd w:val="clear" w:color="auto" w:fill="FFFFFF"/>
        </w:rPr>
        <w:t>приобретении земельной доли, находящейся в муниципальной собственности, по цене, определяемой как</w:t>
      </w:r>
      <w:r w:rsidRPr="00BA434F">
        <w:rPr>
          <w:rFonts w:ascii="Times New Roman" w:hAnsi="Times New Roman"/>
          <w:sz w:val="28"/>
          <w:szCs w:val="28"/>
          <w:shd w:val="clear" w:color="auto" w:fill="FFFFFF"/>
        </w:rPr>
        <w:t xml:space="preserve"> произведение 15 процентов кадастровой стоимости одного квадратного метра такого земельного участка и площади, соответствующей размеру этой земельной доли</w:t>
      </w:r>
      <w:r w:rsidRPr="00BA434F">
        <w:rPr>
          <w:rFonts w:ascii="Times New Roman" w:hAnsi="Times New Roman"/>
          <w:sz w:val="28"/>
          <w:szCs w:val="28"/>
        </w:rPr>
        <w:t xml:space="preserve"> вправ</w:t>
      </w:r>
      <w:r>
        <w:rPr>
          <w:rFonts w:ascii="Times New Roman" w:hAnsi="Times New Roman"/>
          <w:sz w:val="28"/>
          <w:szCs w:val="28"/>
        </w:rPr>
        <w:t>е подавать заявления о намерении приобрести</w:t>
      </w:r>
      <w:proofErr w:type="gramEnd"/>
      <w:r>
        <w:rPr>
          <w:rFonts w:ascii="Times New Roman" w:hAnsi="Times New Roman"/>
          <w:sz w:val="28"/>
          <w:szCs w:val="28"/>
        </w:rPr>
        <w:t xml:space="preserve"> земельные доли.</w:t>
      </w:r>
    </w:p>
    <w:p w:rsidR="002D5736" w:rsidRPr="00D85C4C" w:rsidRDefault="002D5736" w:rsidP="002D573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Заявления о намерении приобрести земельные доли</w:t>
      </w:r>
      <w:r w:rsidRPr="00BA43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подаю</w:t>
      </w:r>
      <w:r w:rsidRPr="00BA434F">
        <w:rPr>
          <w:rFonts w:ascii="Times New Roman" w:hAnsi="Times New Roman"/>
          <w:sz w:val="28"/>
          <w:szCs w:val="28"/>
        </w:rPr>
        <w:t>тся лично</w:t>
      </w:r>
      <w:r>
        <w:rPr>
          <w:rFonts w:ascii="Times New Roman" w:hAnsi="Times New Roman"/>
          <w:sz w:val="28"/>
          <w:szCs w:val="28"/>
        </w:rPr>
        <w:t xml:space="preserve">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2D5736" w:rsidRDefault="002D5736" w:rsidP="002D573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44C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Прием</w:t>
      </w:r>
      <w:r w:rsidRPr="00D044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заявлений осуществляется </w:t>
      </w:r>
      <w:r w:rsidRPr="00D044C4">
        <w:rPr>
          <w:rFonts w:ascii="Times New Roman" w:hAnsi="Times New Roman"/>
          <w:sz w:val="28"/>
          <w:szCs w:val="28"/>
        </w:rPr>
        <w:t>по адресу: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044C4">
        <w:rPr>
          <w:rFonts w:ascii="Times New Roman" w:hAnsi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17.</w:t>
      </w:r>
    </w:p>
    <w:p w:rsidR="002D5736" w:rsidRDefault="002D5736" w:rsidP="002D573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D5736" w:rsidRDefault="002D5736" w:rsidP="002D573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526E" w:rsidRPr="002D5736" w:rsidRDefault="001E526E" w:rsidP="002D5736"/>
    <w:sectPr w:rsidR="001E526E" w:rsidRPr="002D5736" w:rsidSect="0045704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5736"/>
    <w:rsid w:val="001E526E"/>
    <w:rsid w:val="002D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73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senkina</dc:creator>
  <cp:keywords/>
  <dc:description/>
  <cp:lastModifiedBy>senkina</cp:lastModifiedBy>
  <cp:revision>2</cp:revision>
  <dcterms:created xsi:type="dcterms:W3CDTF">2022-01-21T03:43:00Z</dcterms:created>
  <dcterms:modified xsi:type="dcterms:W3CDTF">2022-01-21T03:43:00Z</dcterms:modified>
</cp:coreProperties>
</file>